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E0E5" w14:textId="77777777" w:rsidR="00786DBC" w:rsidRDefault="00786DBC"/>
    <w:p w14:paraId="22975FE0" w14:textId="01586049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Żłobek Bąbel w </w:t>
      </w:r>
      <w:r w:rsidR="00D84CB9">
        <w:rPr>
          <w:rFonts w:ascii="Times New Roman" w:hAnsi="Times New Roman" w:cs="Times New Roman"/>
        </w:rPr>
        <w:t>Międzyborzu</w:t>
      </w:r>
    </w:p>
    <w:p w14:paraId="2445CE12" w14:textId="77A47516" w:rsidR="00786DBC" w:rsidRDefault="00000000">
      <w:pPr>
        <w:pStyle w:val="Default"/>
        <w:spacing w:line="360" w:lineRule="auto"/>
        <w:jc w:val="both"/>
        <w:rPr>
          <w:szCs w:val="24"/>
        </w:rPr>
      </w:pPr>
      <w:r>
        <w:rPr>
          <w:rFonts w:cs="Times New Roman"/>
          <w:szCs w:val="24"/>
        </w:rPr>
        <w:t xml:space="preserve">ul. </w:t>
      </w:r>
      <w:r w:rsidR="00D84CB9">
        <w:rPr>
          <w:rFonts w:cs="Times New Roman"/>
          <w:szCs w:val="24"/>
        </w:rPr>
        <w:t>Graniczna 2</w:t>
      </w:r>
      <w:r>
        <w:rPr>
          <w:rFonts w:cs="Times New Roman"/>
          <w:szCs w:val="24"/>
        </w:rPr>
        <w:t>, 56-</w:t>
      </w:r>
      <w:r w:rsidR="00D84CB9">
        <w:rPr>
          <w:rFonts w:cs="Times New Roman"/>
          <w:szCs w:val="24"/>
        </w:rPr>
        <w:t>513 Międzybórz</w:t>
      </w:r>
      <w:r>
        <w:rPr>
          <w:rFonts w:cs="Times New Roman"/>
          <w:szCs w:val="24"/>
        </w:rPr>
        <w:t xml:space="preserve">. </w:t>
      </w:r>
    </w:p>
    <w:p w14:paraId="24FF5D23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REGULAMIN REKRUTACJI</w:t>
      </w:r>
    </w:p>
    <w:p w14:paraId="73A4BDF6" w14:textId="60DF8776" w:rsidR="00786DBC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</w:rPr>
        <w:t xml:space="preserve">do Żłobka Bąbel w </w:t>
      </w:r>
      <w:r w:rsidR="00D84CB9">
        <w:rPr>
          <w:rFonts w:ascii="Times New Roman" w:hAnsi="Times New Roman" w:cs="Times New Roman"/>
          <w:b/>
          <w:bCs/>
          <w:sz w:val="28"/>
        </w:rPr>
        <w:t xml:space="preserve">Międzyborzu </w:t>
      </w:r>
    </w:p>
    <w:p w14:paraId="121873B1" w14:textId="77777777" w:rsidR="00786DBC" w:rsidRDefault="00786DB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1B0160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prawna:</w:t>
      </w:r>
    </w:p>
    <w:p w14:paraId="5A10A2EE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Ustawa z dnia 4 lutego 2011 r. o opiece nad dziećmi do lat 3</w:t>
      </w:r>
    </w:p>
    <w:p w14:paraId="4B47633F" w14:textId="22FEC7F9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2. Statut Żłobka Bąbel w </w:t>
      </w:r>
      <w:r w:rsidR="00FD605F">
        <w:rPr>
          <w:rFonts w:ascii="Times New Roman" w:hAnsi="Times New Roman" w:cs="Times New Roman"/>
        </w:rPr>
        <w:t>Międzyborzu</w:t>
      </w:r>
      <w:r>
        <w:rPr>
          <w:rFonts w:ascii="Times New Roman" w:hAnsi="Times New Roman" w:cs="Times New Roman"/>
        </w:rPr>
        <w:t>.</w:t>
      </w:r>
    </w:p>
    <w:p w14:paraId="0CB7391D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§1</w:t>
      </w:r>
    </w:p>
    <w:p w14:paraId="6C16BD1D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  <w:bCs/>
        </w:rPr>
        <w:t>1. Do Żłobka przyjmowane są dzieci w wieku od 1 roku do 3 lat.</w:t>
      </w:r>
    </w:p>
    <w:p w14:paraId="3F61E87D" w14:textId="5A339915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2. Dzieci do Żłobka przyjmuje się na podstawie złożonej i prawidłowo wypełnionej „Deklaracji zapisu dziecka do Żłobka Bąbel w </w:t>
      </w:r>
      <w:r w:rsidR="00FD605F">
        <w:rPr>
          <w:rFonts w:ascii="Times New Roman" w:hAnsi="Times New Roman" w:cs="Times New Roman"/>
        </w:rPr>
        <w:t>Międzyborzu</w:t>
      </w:r>
      <w:r>
        <w:rPr>
          <w:rFonts w:ascii="Times New Roman" w:hAnsi="Times New Roman" w:cs="Times New Roman"/>
        </w:rPr>
        <w:t>”.</w:t>
      </w:r>
    </w:p>
    <w:p w14:paraId="2A20CD11" w14:textId="1CB0840F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3. Zgłoszenie będzie uznawane za terminowe pod warunkiem dostarczenia wypełnionej deklaracji Żłobka Bąbel w </w:t>
      </w:r>
      <w:r w:rsidR="00FD605F">
        <w:rPr>
          <w:rFonts w:ascii="Times New Roman" w:hAnsi="Times New Roman" w:cs="Times New Roman"/>
        </w:rPr>
        <w:t>Międzyborzu.</w:t>
      </w:r>
    </w:p>
    <w:p w14:paraId="4767CDDB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4. Druki można pobrać ze strony internetowej </w:t>
      </w:r>
      <w:hyperlink r:id="rId6" w:tgtFrame="_top">
        <w:r w:rsidR="00786DBC">
          <w:rPr>
            <w:rStyle w:val="Hipercze"/>
            <w:rFonts w:ascii="Times New Roman" w:hAnsi="Times New Roman" w:cs="Times New Roman"/>
          </w:rPr>
          <w:t>www.fundacjaczasstart.pl</w:t>
        </w:r>
      </w:hyperlink>
      <w:r>
        <w:rPr>
          <w:rFonts w:ascii="Times New Roman" w:hAnsi="Times New Roman" w:cs="Times New Roman"/>
        </w:rPr>
        <w:t>.</w:t>
      </w:r>
    </w:p>
    <w:p w14:paraId="74512BBD" w14:textId="57C84EBA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5. Termin rozpoczęcia rekrutacji </w:t>
      </w:r>
      <w:r w:rsidR="00FD605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.06.2025 r.</w:t>
      </w:r>
    </w:p>
    <w:p w14:paraId="6907E20D" w14:textId="65B2F9DD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6. Termin zakończenia rekrutacji </w:t>
      </w:r>
      <w:r w:rsidR="00FD605F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.0</w:t>
      </w:r>
      <w:r w:rsidR="00FD605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.2025 r.</w:t>
      </w:r>
    </w:p>
    <w:p w14:paraId="6E77F83E" w14:textId="15768185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7. O przyjęciu dziecka do Żłobka „Bąbel” w </w:t>
      </w:r>
      <w:r w:rsidR="00FD605F">
        <w:rPr>
          <w:rFonts w:ascii="Times New Roman" w:hAnsi="Times New Roman" w:cs="Times New Roman"/>
        </w:rPr>
        <w:t>Międzyborzu</w:t>
      </w:r>
      <w:r>
        <w:rPr>
          <w:rFonts w:ascii="Times New Roman" w:hAnsi="Times New Roman" w:cs="Times New Roman"/>
        </w:rPr>
        <w:t xml:space="preserve"> rodzice/ opiekunowie prawni zostaną poinformowanie drogą elektroniczną (poprzez wiadomość e-mail).</w:t>
      </w:r>
    </w:p>
    <w:p w14:paraId="0B7B5578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§2</w:t>
      </w:r>
    </w:p>
    <w:p w14:paraId="158A8249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Corocznie w okresie od 1 marca do 31 marca dyrektor Żłobka ogłasza harmonogram rekrutacji i powołuje komisję rekrutacyjną.</w:t>
      </w:r>
    </w:p>
    <w:p w14:paraId="7DB4EC01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2. Rekrutacja odbywa się na wolne miejsce w Żłobku, na kolejny rok szkolny od 1 września do 31 sierpnia następnego roku.</w:t>
      </w:r>
    </w:p>
    <w:p w14:paraId="20CED920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>3. Rekrutacja uzupełniająca odbywa się na bieżąco, w czasie roku szkolnego, w miarę posiadania wolnych miejsc, zgodnie z przyjętymi zasadami rekrutacji.</w:t>
      </w:r>
    </w:p>
    <w:p w14:paraId="3A6C76B8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14:paraId="6E133F5E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Poszczególne kryteria, brane pod uwagę w rekrutacji, mają następującą wartość punktową:</w:t>
      </w:r>
    </w:p>
    <w:p w14:paraId="7372E0C5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niepełnosprawność dziecka </w:t>
      </w:r>
      <w:r>
        <w:rPr>
          <w:rFonts w:ascii="Times New Roman" w:hAnsi="Times New Roman" w:cs="Times New Roman"/>
          <w:b/>
          <w:bCs/>
        </w:rPr>
        <w:t>(orzeczenie/ zaświadczenie lekarskie)</w:t>
      </w:r>
      <w:r>
        <w:rPr>
          <w:rFonts w:ascii="Times New Roman" w:hAnsi="Times New Roman" w:cs="Times New Roman"/>
        </w:rPr>
        <w:t xml:space="preserve"> -  1 pkt.,</w:t>
      </w:r>
    </w:p>
    <w:p w14:paraId="1925EDDD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rodzina wielodzietna </w:t>
      </w:r>
      <w:r>
        <w:rPr>
          <w:rFonts w:ascii="Times New Roman" w:hAnsi="Times New Roman" w:cs="Times New Roman"/>
          <w:b/>
          <w:bCs/>
        </w:rPr>
        <w:t>(oświadczenie/ karta dużej rodziny)</w:t>
      </w:r>
      <w:r>
        <w:rPr>
          <w:rFonts w:ascii="Times New Roman" w:hAnsi="Times New Roman" w:cs="Times New Roman"/>
        </w:rPr>
        <w:t xml:space="preserve"> – 2 pkt.,</w:t>
      </w:r>
    </w:p>
    <w:p w14:paraId="5F22FA58" w14:textId="6FEFFDE9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3) osoby zamieszkałe na terenie Miasta i Gminy </w:t>
      </w:r>
      <w:r w:rsidR="00B35FDD">
        <w:rPr>
          <w:rFonts w:ascii="Times New Roman" w:hAnsi="Times New Roman" w:cs="Times New Roman"/>
        </w:rPr>
        <w:t>Międzbórz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(deklaracja zapisu dziecka do Żłobka)</w:t>
      </w:r>
      <w:r>
        <w:rPr>
          <w:rFonts w:ascii="Times New Roman" w:hAnsi="Times New Roman" w:cs="Times New Roman"/>
        </w:rPr>
        <w:t xml:space="preserve"> – 5 pkt.,</w:t>
      </w:r>
    </w:p>
    <w:p w14:paraId="5BEAF19C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rodzic samotnie wychowujący dziecko </w:t>
      </w:r>
      <w:r>
        <w:rPr>
          <w:rFonts w:ascii="Times New Roman" w:hAnsi="Times New Roman" w:cs="Times New Roman"/>
          <w:b/>
          <w:bCs/>
        </w:rPr>
        <w:t xml:space="preserve">(oświadczenie) </w:t>
      </w:r>
      <w:r>
        <w:rPr>
          <w:rFonts w:ascii="Times New Roman" w:hAnsi="Times New Roman" w:cs="Times New Roman"/>
        </w:rPr>
        <w:t>– 1 pkt.,</w:t>
      </w:r>
    </w:p>
    <w:p w14:paraId="5F43E03C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rodzice oboje pracujący/ studiujący w trybie dziennym (</w:t>
      </w:r>
      <w:r>
        <w:rPr>
          <w:rFonts w:ascii="Times New Roman" w:hAnsi="Times New Roman" w:cs="Times New Roman"/>
          <w:b/>
          <w:bCs/>
        </w:rPr>
        <w:t>zaświadczenie od pracodawcy lub zaświadczenie z uczelni/ szkoły)</w:t>
      </w:r>
      <w:r>
        <w:rPr>
          <w:rFonts w:ascii="Times New Roman" w:hAnsi="Times New Roman" w:cs="Times New Roman"/>
        </w:rPr>
        <w:t xml:space="preserve"> - 2 pkt. za pracującego rodzica, max 4 pkt.,</w:t>
      </w:r>
    </w:p>
    <w:p w14:paraId="49FE5395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rodzic samotnie wychowujący dziecko pracujący/ studiujący w trybie dziennym </w:t>
      </w:r>
      <w:r>
        <w:rPr>
          <w:rFonts w:ascii="Times New Roman" w:hAnsi="Times New Roman" w:cs="Times New Roman"/>
          <w:b/>
          <w:bCs/>
        </w:rPr>
        <w:t>(j.w.)</w:t>
      </w:r>
      <w:r>
        <w:rPr>
          <w:rFonts w:ascii="Times New Roman" w:hAnsi="Times New Roman" w:cs="Times New Roman"/>
        </w:rPr>
        <w:t xml:space="preserve"> - 4 pkt.,</w:t>
      </w:r>
    </w:p>
    <w:p w14:paraId="3CD969A6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niepełnosprawność w rodzinie dziecka </w:t>
      </w:r>
      <w:r>
        <w:rPr>
          <w:rFonts w:ascii="Times New Roman" w:hAnsi="Times New Roman" w:cs="Times New Roman"/>
          <w:b/>
          <w:bCs/>
        </w:rPr>
        <w:t>(orzeczenie)</w:t>
      </w:r>
      <w:r>
        <w:rPr>
          <w:rFonts w:ascii="Times New Roman" w:hAnsi="Times New Roman" w:cs="Times New Roman"/>
        </w:rPr>
        <w:t>– 1 pkt.</w:t>
      </w:r>
    </w:p>
    <w:p w14:paraId="7BB6DC11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2. Podanie danych identyfikacyjnych, uwzględnionych we wniosku o przyjęcie dziecka do Żłobka, jest obowiązkowe.</w:t>
      </w:r>
    </w:p>
    <w:p w14:paraId="3125856B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Podanie danych dotyczących spełnienia kryteriów, jest nieobowiązkowe, przy czym w przypadku nie podania tych danych przyjmuje się, że wnioskodawca danego kryterium nie spełnia.</w:t>
      </w:r>
    </w:p>
    <w:p w14:paraId="077C1C7C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Rodzic pragnący skorzystać z preferencji, o których mowa w zasadach rekrutacji zobowiązany jest dołączyć do wniosku dokumenty potwierdzające określone sytuacje rodzinne.</w:t>
      </w:r>
    </w:p>
    <w:p w14:paraId="3F5D86E1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Oświadczenie składa się pod rygorem odpowiedzialności karnej za składanie fałszywych zeznań.</w:t>
      </w:r>
    </w:p>
    <w:p w14:paraId="020C4AAC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14:paraId="2C994F4C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1. Dyrektor Żłobka wpisuje zgłoszone dziecko na listę oczekujących wraz z uzyskaną ilością punktów.</w:t>
      </w:r>
    </w:p>
    <w:p w14:paraId="1083F3E7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Komisja Rekrutacyjna ustala listę przyjętych dzieci zgodnie ze złożoną przez rodziców dokumentacją, punktacją i liczbą wolnych miejsc.</w:t>
      </w:r>
    </w:p>
    <w:p w14:paraId="31308E81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Wolne miejsca oferuje się dzieciom, które uzyskały największą liczbę punktów.</w:t>
      </w:r>
    </w:p>
    <w:p w14:paraId="2ED7BD70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4. Dyrektor Żłobka zawiadamia mailowo rodziców o przyjęciu dziecka. Rodzic jest zobowiązany potwierdzić wolę zapisania dziecka do Żłobka.</w:t>
      </w:r>
    </w:p>
    <w:p w14:paraId="258B2B9C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>5. W szczególnie uzasadnionych przypadkach Dyrektor może przyjąć do Żłobka poza ustaloną kolejnością.</w:t>
      </w:r>
    </w:p>
    <w:p w14:paraId="6714C2CE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§5</w:t>
      </w:r>
    </w:p>
    <w:p w14:paraId="22824F73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1. Dane osobowe i dokumenty kandydata przyjętego do Żłobka, zgromadzone w celu postępowania rekrutacyjnego, przechowywane są przez okres pobytu dziecka w Klubie.</w:t>
      </w:r>
    </w:p>
    <w:p w14:paraId="7C2EB6DB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2. Dane osobowe i dokumenty kandydata nie przyjętego do Żłobka przechowywane są przez okres</w:t>
      </w:r>
    </w:p>
    <w:p w14:paraId="2729E5B9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jednego roku.</w:t>
      </w:r>
    </w:p>
    <w:p w14:paraId="0D5EAEEB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14:paraId="04693681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Zmiany do regulaminu wprowadzane są na zasadach obowiązujących przy jego wprowadzaniu.</w:t>
      </w:r>
    </w:p>
    <w:p w14:paraId="535CB121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2. Regulamin wchodzi w życie z dniem 2 czerwca 2025 roku.</w:t>
      </w:r>
    </w:p>
    <w:p w14:paraId="260416A8" w14:textId="77777777" w:rsidR="00786DBC" w:rsidRDefault="00786DBC">
      <w:pPr>
        <w:spacing w:line="360" w:lineRule="auto"/>
        <w:jc w:val="both"/>
        <w:rPr>
          <w:rFonts w:ascii="Times New Roman" w:hAnsi="Times New Roman" w:cs="Times New Roman"/>
        </w:rPr>
      </w:pPr>
    </w:p>
    <w:p w14:paraId="05E5F271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regulaminu:</w:t>
      </w:r>
    </w:p>
    <w:p w14:paraId="6192907F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- deklaracja zapisu dziecka.</w:t>
      </w:r>
    </w:p>
    <w:p w14:paraId="4EBE41DC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- oświadczenia o wielodzietności,</w:t>
      </w:r>
    </w:p>
    <w:p w14:paraId="73F17A12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- oświadczenie o samotnym wychowywaniu dziecka.</w:t>
      </w:r>
    </w:p>
    <w:sectPr w:rsidR="00786DBC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25C1" w14:textId="77777777" w:rsidR="00B21EAE" w:rsidRDefault="00B21EAE">
      <w:pPr>
        <w:spacing w:after="0" w:line="240" w:lineRule="auto"/>
      </w:pPr>
      <w:r>
        <w:separator/>
      </w:r>
    </w:p>
  </w:endnote>
  <w:endnote w:type="continuationSeparator" w:id="0">
    <w:p w14:paraId="5C780CC8" w14:textId="77777777" w:rsidR="00B21EAE" w:rsidRDefault="00B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A414" w14:textId="77777777" w:rsidR="00B21EAE" w:rsidRDefault="00B21EAE">
      <w:pPr>
        <w:spacing w:after="0" w:line="240" w:lineRule="auto"/>
      </w:pPr>
      <w:r>
        <w:separator/>
      </w:r>
    </w:p>
  </w:footnote>
  <w:footnote w:type="continuationSeparator" w:id="0">
    <w:p w14:paraId="7835D4BD" w14:textId="77777777" w:rsidR="00B21EAE" w:rsidRDefault="00B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378A" w14:textId="77777777" w:rsidR="00786DBC" w:rsidRDefault="00000000">
    <w:pPr>
      <w:pStyle w:val="Nagwek"/>
    </w:pPr>
    <w:r>
      <w:rPr>
        <w:noProof/>
      </w:rPr>
      <w:drawing>
        <wp:anchor distT="0" distB="0" distL="114300" distR="114300" simplePos="0" relativeHeight="4" behindDoc="1" locked="0" layoutInCell="1" allowOverlap="1" wp14:anchorId="080B0C3A" wp14:editId="2AE0B635">
          <wp:simplePos x="0" y="0"/>
          <wp:positionH relativeFrom="column">
            <wp:posOffset>83185</wp:posOffset>
          </wp:positionH>
          <wp:positionV relativeFrom="paragraph">
            <wp:posOffset>-274320</wp:posOffset>
          </wp:positionV>
          <wp:extent cx="5760720" cy="1018540"/>
          <wp:effectExtent l="0" t="0" r="0" b="0"/>
          <wp:wrapSquare wrapText="bothSides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BC"/>
    <w:rsid w:val="000B2123"/>
    <w:rsid w:val="00786DBC"/>
    <w:rsid w:val="00B21EAE"/>
    <w:rsid w:val="00B35FDD"/>
    <w:rsid w:val="00D53774"/>
    <w:rsid w:val="00D84CB9"/>
    <w:rsid w:val="00F66FBE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01E2"/>
  <w15:docId w15:val="{ACB53CCC-C4F1-48BA-AF9E-F1EAB3FC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E14A1"/>
  </w:style>
  <w:style w:type="character" w:customStyle="1" w:styleId="StopkaZnak">
    <w:name w:val="Stopka Znak"/>
    <w:basedOn w:val="Domylnaczcionkaakapitu"/>
    <w:link w:val="Stopka"/>
    <w:uiPriority w:val="99"/>
    <w:qFormat/>
    <w:rsid w:val="00DE14A1"/>
  </w:style>
  <w:style w:type="character" w:styleId="Hipercze">
    <w:name w:val="Hyperlink"/>
    <w:basedOn w:val="Domylnaczcionkaakapitu"/>
    <w:qFormat/>
    <w:rPr>
      <w:color w:val="0563C1"/>
      <w:u w:val="singl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E14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DE14A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acjaczasstart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Ulbin</dc:creator>
  <dc:description/>
  <cp:lastModifiedBy>LGD_BIURO</cp:lastModifiedBy>
  <cp:revision>15</cp:revision>
  <dcterms:created xsi:type="dcterms:W3CDTF">2024-01-27T12:18:00Z</dcterms:created>
  <dcterms:modified xsi:type="dcterms:W3CDTF">2025-06-17T07:16:00Z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